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AD3644">
      <w:pPr>
        <w:pStyle w:val="2"/>
        <w:rPr>
          <w:rFonts w:hint="eastAsia" w:ascii="仿宋_GB2312" w:hAnsi="仿宋_GB2312" w:eastAsia="仿宋_GB2312" w:cs="仿宋_GB2312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</w:rPr>
        <w:t>：</w:t>
      </w:r>
    </w:p>
    <w:p w14:paraId="2917E05C">
      <w:pPr>
        <w:tabs>
          <w:tab w:val="left" w:pos="900"/>
        </w:tabs>
        <w:spacing w:line="760" w:lineRule="exact"/>
        <w:ind w:firstLine="705" w:firstLineChars="196"/>
        <w:rPr>
          <w:rFonts w:ascii="仿宋_GB2312" w:hAnsi="仿宋_GB2312" w:eastAsia="仿宋_GB2312" w:cs="仿宋_GB2312"/>
          <w:b w:val="0"/>
          <w:bCs w:val="0"/>
          <w:sz w:val="36"/>
          <w:szCs w:val="36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6"/>
          <w:szCs w:val="36"/>
        </w:rPr>
        <w:t>文昌市人民医院</w:t>
      </w:r>
      <w:r>
        <w:rPr>
          <w:rFonts w:hint="eastAsia" w:ascii="仿宋_GB2312" w:eastAsia="仿宋_GB2312" w:cs="仿宋_GB2312"/>
          <w:b w:val="0"/>
          <w:bCs w:val="0"/>
          <w:sz w:val="36"/>
          <w:szCs w:val="36"/>
        </w:rPr>
        <w:t>智能身心反馈训练系统采购项目</w:t>
      </w:r>
    </w:p>
    <w:p w14:paraId="71521ADA">
      <w:pPr>
        <w:tabs>
          <w:tab w:val="left" w:pos="900"/>
        </w:tabs>
        <w:spacing w:line="760" w:lineRule="exact"/>
        <w:jc w:val="center"/>
        <w:rPr>
          <w:rFonts w:hint="eastAsia" w:ascii="仿宋_GB2312" w:hAnsi="仿宋_GB2312" w:eastAsia="仿宋_GB2312" w:cs="仿宋_GB2312"/>
          <w:b w:val="0"/>
          <w:bCs w:val="0"/>
          <w:sz w:val="36"/>
          <w:szCs w:val="36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6"/>
          <w:szCs w:val="36"/>
        </w:rPr>
        <w:t xml:space="preserve"> （第二次）报名表 </w:t>
      </w:r>
    </w:p>
    <w:tbl>
      <w:tblPr>
        <w:tblStyle w:val="4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1EBE1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24F7D633">
            <w:pPr>
              <w:pStyle w:val="3"/>
              <w:spacing w:after="0" w:line="480" w:lineRule="exact"/>
              <w:ind w:firstLine="640" w:firstLineChars="200"/>
              <w:jc w:val="left"/>
              <w:rPr>
                <w:rFonts w:hint="eastAsia" w:ascii="仿宋_GB2312" w:hAnsi="Arial" w:eastAsia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Arial" w:eastAsia="仿宋_GB2312"/>
                <w:b w:val="0"/>
                <w:bCs w:val="0"/>
                <w:color w:val="000000"/>
                <w:sz w:val="32"/>
                <w:szCs w:val="32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053F2C40">
            <w:pPr>
              <w:pStyle w:val="3"/>
              <w:spacing w:after="0" w:line="480" w:lineRule="exact"/>
              <w:jc w:val="left"/>
              <w:rPr>
                <w:rFonts w:hint="eastAsia" w:ascii="仿宋_GB2312" w:hAnsi="Arial" w:eastAsia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Arial" w:eastAsia="仿宋_GB2312"/>
                <w:b w:val="0"/>
                <w:bCs w:val="0"/>
                <w:color w:val="000000"/>
                <w:sz w:val="32"/>
                <w:szCs w:val="32"/>
              </w:rPr>
              <w:t>文昌市人民医院智能身心反馈训练系统采购项目（第</w:t>
            </w:r>
            <w:bookmarkStart w:id="0" w:name="_GoBack"/>
            <w:bookmarkEnd w:id="0"/>
            <w:r>
              <w:rPr>
                <w:rFonts w:hint="eastAsia" w:ascii="仿宋_GB2312" w:hAnsi="Arial" w:eastAsia="仿宋_GB2312"/>
                <w:b w:val="0"/>
                <w:bCs w:val="0"/>
                <w:color w:val="000000"/>
                <w:sz w:val="32"/>
                <w:szCs w:val="32"/>
              </w:rPr>
              <w:t>二次）</w:t>
            </w:r>
          </w:p>
        </w:tc>
      </w:tr>
      <w:tr w14:paraId="1AFCF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5C76C2DB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意向报名公司全称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10FD46C9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1DD25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35A3BB21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7D2235E3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36F375B7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3D701302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75464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6AF847C5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邮  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08C19AA8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234D5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44046B35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文昌市人民医院招采办   联系电话：黄先生  63256620</w:t>
            </w:r>
          </w:p>
        </w:tc>
      </w:tr>
    </w:tbl>
    <w:p w14:paraId="119EA53F">
      <w:pPr>
        <w:pStyle w:val="7"/>
        <w:spacing w:line="480" w:lineRule="exact"/>
        <w:ind w:firstLine="642"/>
        <w:jc w:val="both"/>
        <w:rPr>
          <w:rStyle w:val="8"/>
          <w:rFonts w:hint="eastAsia" w:ascii="仿宋_GB2312" w:hAnsi="仿宋_GB2312" w:eastAsia="仿宋_GB2312" w:cs="仿宋_GB2312"/>
          <w:b w:val="0"/>
          <w:bCs w:val="0"/>
          <w:kern w:val="0"/>
          <w:sz w:val="30"/>
          <w:szCs w:val="30"/>
        </w:rPr>
      </w:pPr>
    </w:p>
    <w:p w14:paraId="29003434">
      <w:pPr>
        <w:spacing w:line="560" w:lineRule="exact"/>
        <w:jc w:val="center"/>
        <w:rPr>
          <w:rFonts w:hint="eastAsia" w:ascii="仿宋_GB2312" w:eastAsia="仿宋_GB2312"/>
          <w:b w:val="0"/>
          <w:bCs w:val="0"/>
          <w:sz w:val="44"/>
          <w:szCs w:val="44"/>
        </w:rPr>
      </w:pPr>
    </w:p>
    <w:p w14:paraId="0C4D9BBE">
      <w:pPr>
        <w:spacing w:line="560" w:lineRule="exact"/>
        <w:jc w:val="center"/>
        <w:rPr>
          <w:rFonts w:hint="eastAsia" w:ascii="仿宋_GB2312" w:eastAsia="仿宋_GB2312"/>
          <w:b w:val="0"/>
          <w:bCs w:val="0"/>
          <w:sz w:val="44"/>
          <w:szCs w:val="44"/>
        </w:rPr>
      </w:pPr>
    </w:p>
    <w:p w14:paraId="25CD91AD">
      <w:pPr>
        <w:spacing w:line="560" w:lineRule="exact"/>
        <w:jc w:val="center"/>
        <w:rPr>
          <w:rFonts w:hint="eastAsia" w:ascii="仿宋_GB2312" w:eastAsia="仿宋_GB2312"/>
          <w:b w:val="0"/>
          <w:bCs w:val="0"/>
          <w:sz w:val="44"/>
          <w:szCs w:val="44"/>
        </w:rPr>
      </w:pPr>
    </w:p>
    <w:p w14:paraId="73CD52E6">
      <w:pPr>
        <w:spacing w:line="560" w:lineRule="exact"/>
        <w:jc w:val="center"/>
        <w:rPr>
          <w:rFonts w:hint="eastAsia" w:ascii="仿宋_GB2312" w:eastAsia="仿宋_GB2312"/>
          <w:b w:val="0"/>
          <w:bCs w:val="0"/>
          <w:sz w:val="44"/>
          <w:szCs w:val="44"/>
        </w:rPr>
      </w:pPr>
    </w:p>
    <w:p w14:paraId="1730DF51">
      <w:pPr>
        <w:spacing w:line="560" w:lineRule="exact"/>
        <w:jc w:val="center"/>
        <w:rPr>
          <w:rFonts w:hint="eastAsia" w:ascii="仿宋_GB2312" w:eastAsia="仿宋_GB2312"/>
          <w:b w:val="0"/>
          <w:bCs w:val="0"/>
          <w:sz w:val="44"/>
          <w:szCs w:val="44"/>
        </w:rPr>
      </w:pPr>
    </w:p>
    <w:p w14:paraId="7D9BAE3E">
      <w:pPr>
        <w:spacing w:line="560" w:lineRule="exact"/>
        <w:ind w:firstLine="1958" w:firstLineChars="445"/>
        <w:rPr>
          <w:rFonts w:hint="eastAsia" w:ascii="仿宋_GB2312" w:eastAsia="仿宋_GB2312"/>
          <w:b w:val="0"/>
          <w:bCs w:val="0"/>
          <w:sz w:val="44"/>
          <w:szCs w:val="44"/>
        </w:rPr>
      </w:pPr>
    </w:p>
    <w:p w14:paraId="1B6E2324">
      <w:pPr>
        <w:spacing w:line="560" w:lineRule="exact"/>
        <w:ind w:firstLine="1958" w:firstLineChars="445"/>
        <w:rPr>
          <w:rFonts w:hint="eastAsia" w:ascii="仿宋_GB2312" w:eastAsia="仿宋_GB2312"/>
          <w:b w:val="0"/>
          <w:bCs w:val="0"/>
          <w:sz w:val="44"/>
          <w:szCs w:val="44"/>
        </w:rPr>
      </w:pPr>
    </w:p>
    <w:p w14:paraId="47A4A570">
      <w:pPr>
        <w:spacing w:line="560" w:lineRule="exact"/>
        <w:ind w:firstLine="1966" w:firstLineChars="445"/>
        <w:rPr>
          <w:rFonts w:hint="eastAsia" w:ascii="仿宋_GB2312" w:eastAsia="仿宋_GB2312"/>
          <w:b/>
          <w:sz w:val="44"/>
          <w:szCs w:val="44"/>
        </w:rPr>
      </w:pPr>
    </w:p>
    <w:p w14:paraId="1F5305A0">
      <w:pPr>
        <w:spacing w:line="560" w:lineRule="exact"/>
        <w:ind w:firstLine="1966" w:firstLineChars="445"/>
        <w:rPr>
          <w:rFonts w:hint="eastAsia" w:ascii="仿宋_GB2312" w:eastAsia="仿宋_GB2312"/>
          <w:b/>
          <w:sz w:val="44"/>
          <w:szCs w:val="44"/>
        </w:rPr>
      </w:pPr>
    </w:p>
    <w:p w14:paraId="0FBCA1DA">
      <w:pPr>
        <w:spacing w:line="560" w:lineRule="exact"/>
        <w:ind w:firstLine="1966" w:firstLineChars="445"/>
        <w:rPr>
          <w:rFonts w:hint="eastAsia" w:ascii="仿宋_GB2312" w:eastAsia="仿宋_GB2312"/>
          <w:b/>
          <w:sz w:val="44"/>
          <w:szCs w:val="44"/>
        </w:rPr>
      </w:pPr>
    </w:p>
    <w:p w14:paraId="00DC0009">
      <w:pPr>
        <w:spacing w:line="560" w:lineRule="exact"/>
        <w:ind w:firstLine="1966" w:firstLineChars="445"/>
        <w:rPr>
          <w:rFonts w:hint="eastAsia" w:ascii="仿宋_GB2312" w:eastAsia="仿宋_GB2312"/>
          <w:b/>
          <w:sz w:val="44"/>
          <w:szCs w:val="44"/>
        </w:rPr>
      </w:pPr>
    </w:p>
    <w:p w14:paraId="2C77060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3F04E6"/>
    <w:rsid w:val="4B7B0767"/>
    <w:rsid w:val="653F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2"/>
    <w:basedOn w:val="1"/>
    <w:qFormat/>
    <w:uiPriority w:val="99"/>
    <w:pPr>
      <w:spacing w:after="120" w:line="480" w:lineRule="auto"/>
    </w:p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7">
    <w:name w:val="标题 Char Char"/>
    <w:basedOn w:val="1"/>
    <w:qFormat/>
    <w:uiPriority w:val="99"/>
    <w:pPr>
      <w:jc w:val="center"/>
      <w:outlineLvl w:val="0"/>
    </w:pPr>
    <w:rPr>
      <w:rFonts w:ascii="Arial" w:hAnsi="Arial"/>
      <w:b/>
      <w:bCs/>
      <w:sz w:val="32"/>
      <w:szCs w:val="32"/>
    </w:rPr>
  </w:style>
  <w:style w:type="character" w:customStyle="1" w:styleId="8">
    <w:name w:val="16"/>
    <w:basedOn w:val="5"/>
    <w:qFormat/>
    <w:uiPriority w:val="99"/>
    <w:rPr>
      <w:rFonts w:ascii="Times New Roman" w:hAnsi="Times New Roman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2026-02-27T00:52:00Z</dcterms:created>
  <dc:creator>Lana</dc:creator>
  <cp:lastModifiedBy>Lana</cp:lastModifiedBy>
  <dcterms:modified xsi:type="dcterms:W3CDTF">2026-02-27T00:54:48Z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072CEDD53A67413C9994F87132534DE8_11</vt:lpwstr>
  </property>
  <property fmtid="{D5CDD505-2E9C-101B-9397-08002B2CF9AE}" pid="4" name="KSOTemplateDocerSaveRecord">
    <vt:lpwstr>eyJoZGlkIjoiMzVjYjliNjc2ZDEzNWRhZGIxZDBlYzg3NGIxYWQxYzQiLCJ1c2VySWQiOiI1NDEwMjM3NTgifQ==</vt:lpwstr>
  </property>
</Properties>
</file>